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ALLISON B. CAGGIA</w:t>
        <w:br/>
      </w:r>
    </w:p>
    <w:p>
      <w:r>
        <w:t>Syosset, NY</w:t>
        <w:br/>
        <w:t>allisonbcaggia@gmail.com</w:t>
        <w:br/>
        <w:t>www.linkedin.com/in/allison-caggia</w:t>
      </w:r>
    </w:p>
    <w:p>
      <w:r>
        <w:rPr>
          <w:b/>
        </w:rPr>
        <w:t>SENIOR DIGITAL MARKETING &amp; CONTENT LEADER</w:t>
      </w:r>
    </w:p>
    <w:p>
      <w:r>
        <w:t>Digital Marketing | Content Strategy | Social Media | SEO | Audience Growth | Demand Generation | Community Building</w:t>
      </w:r>
    </w:p>
    <w:p>
      <w:r>
        <w:rPr>
          <w:b/>
        </w:rPr>
        <w:t>PROFESSIONAL SUMMARY</w:t>
      </w:r>
    </w:p>
    <w:p>
      <w:r>
        <w:t>Strategic digital marketing and content leader with 15+ years of experience driving audience growth, engagement, lead generation, and brand awareness across healthcare, health technology, publishing, education, and consumer media organizations. Proven success developing integrated marketing strategies that combine content, social media, SEO, influencer partnerships, email marketing, and community engagement to deliver measurable business results.</w:t>
      </w:r>
    </w:p>
    <w:p>
      <w:r>
        <w:rPr>
          <w:b/>
        </w:rPr>
        <w:t>CORE COMPETENCIES</w:t>
      </w:r>
    </w:p>
    <w:p>
      <w:r>
        <w:t>Digital Marketing Strategy • Content Marketing • Social Media Marketing • SEO &amp; Organic Growth • Audience Development • Demand Generation • Campaign Strategy • Brand Marketing • Marketing Analytics • Community Building • Influencer Marketing • Email Marketing • HubSpot • Google Analytics (GA4) • Google Search Console • Marketing Communications • Cross-Functional Leadership</w:t>
      </w:r>
    </w:p>
    <w:p>
      <w:r>
        <w:rPr>
          <w:b/>
        </w:rPr>
        <w:t>CAREER HIGHLIGHTS</w:t>
      </w:r>
    </w:p>
    <w:p>
      <w:r>
        <w:t>• Increased organic website traffic by 369% through strategic SEO and content initiatives</w:t>
      </w:r>
    </w:p>
    <w:p>
      <w:r>
        <w:t>• Increased audience engagement by 105% and page views by 45%</w:t>
      </w:r>
    </w:p>
    <w:p>
      <w:r>
        <w:t>• Grew subscriber communities to more than 375,000 engaged users</w:t>
      </w:r>
    </w:p>
    <w:p>
      <w:r>
        <w:t>• Supported promotional campaigns that increased social work transactions by 33% and nursing product sales by 159% during Black Friday/Cyber Monday promotions</w:t>
      </w:r>
    </w:p>
    <w:p>
      <w:r>
        <w:t>• Managed integrated marketing initiatives across social media, email, content, webinars, websites, and community platforms</w:t>
      </w:r>
    </w:p>
    <w:p>
      <w:r>
        <w:rPr>
          <w:b/>
        </w:rPr>
        <w:t>PROFESSIONAL EXPERIENCE</w:t>
      </w:r>
    </w:p>
    <w:p>
      <w:r>
        <w:rPr>
          <w:b/>
        </w:rPr>
        <w:t>Marketing Research Associate (Contract) | Thrivable | 2026–Present</w:t>
      </w:r>
    </w:p>
    <w:p>
      <w:r>
        <w:t>• Support healthcare research studies through participant recruitment, screening, scheduling, and project coordination</w:t>
      </w:r>
    </w:p>
    <w:p>
      <w:r>
        <w:t>• Build and manage Qualtrics screeners and participant workflows</w:t>
      </w:r>
    </w:p>
    <w:p>
      <w:r>
        <w:t>• Coordinate healthcare professional and patient recruitment efforts across multiple studies</w:t>
      </w:r>
    </w:p>
    <w:p>
      <w:r>
        <w:t>• Manage quotas, communications, logistics, and data collection processes</w:t>
      </w:r>
    </w:p>
    <w:p>
      <w:r>
        <w:t>• Collaborate with research teams to ensure successful study execution</w:t>
      </w:r>
    </w:p>
    <w:p>
      <w:r>
        <w:rPr>
          <w:b/>
        </w:rPr>
        <w:t>Content &amp; Social Media Manager | Roslyn Living Magazine | 2026–Present</w:t>
      </w:r>
    </w:p>
    <w:p>
      <w:r>
        <w:t>• Lead content planning and social media strategy for a community lifestyle publication</w:t>
      </w:r>
    </w:p>
    <w:p>
      <w:r>
        <w:t>• Create and manage content promoting local businesses, events, and community initiatives</w:t>
      </w:r>
    </w:p>
    <w:p>
      <w:r>
        <w:t>• Write feature stories, interviews, and promotional content for print and digital channels</w:t>
      </w:r>
    </w:p>
    <w:p>
      <w:r>
        <w:t>• Develop audience engagement strategies across social platforms</w:t>
      </w:r>
    </w:p>
    <w:p>
      <w:r>
        <w:t>• Collaborate with business owners, advertisers, and community leaders to increase visibility and engagement</w:t>
      </w:r>
    </w:p>
    <w:p>
      <w:r>
        <w:rPr>
          <w:b/>
        </w:rPr>
        <w:t>Social Media &amp; Digital Marketing Manager | Springer Publishing | 2024–2026</w:t>
      </w:r>
    </w:p>
    <w:p>
      <w:r>
        <w:t>• Led social media and digital marketing strategy across nursing, social work, counseling, healthcare administration, and exam preparation product lines</w:t>
      </w:r>
    </w:p>
    <w:p>
      <w:r>
        <w:t>• Developed and executed integrated campaigns supporting product launches, webinars, promotions, and audience engagement initiatives</w:t>
      </w:r>
    </w:p>
    <w:p>
      <w:r>
        <w:t>• Launched and scaled TikTok as a new audience acquisition channel</w:t>
      </w:r>
    </w:p>
    <w:p>
      <w:r>
        <w:t>• Collaborated with product, editorial, sales, and marketing teams to execute cross-functional initiatives</w:t>
      </w:r>
    </w:p>
    <w:p>
      <w:r>
        <w:t>• Managed influencer partnerships, campaign reporting, content calendars, and performance analytics</w:t>
      </w:r>
    </w:p>
    <w:p>
      <w:r>
        <w:t>• Supported revenue-generating campaigns that significantly increased product sales and customer engagement</w:t>
      </w:r>
    </w:p>
    <w:p>
      <w:r>
        <w:rPr>
          <w:b/>
        </w:rPr>
        <w:t>Content &amp; Communications Strategist | Malbek | 2023–2024</w:t>
      </w:r>
    </w:p>
    <w:p>
      <w:r>
        <w:t>• Developed and executed content marketing and SEO strategies supporting brand awareness and lead generation</w:t>
      </w:r>
    </w:p>
    <w:p>
      <w:r>
        <w:t>• Achieved 369% growth in website traffic, 105% growth in engagement, and 45% growth in page views</w:t>
      </w:r>
    </w:p>
    <w:p>
      <w:r>
        <w:t>• Managed content creation across blogs, email marketing, social media, and website channels</w:t>
      </w:r>
    </w:p>
    <w:p>
      <w:r>
        <w:t>• Partnered with leadership teams to align content strategy with business goals</w:t>
      </w:r>
    </w:p>
    <w:p>
      <w:r>
        <w:rPr>
          <w:b/>
        </w:rPr>
        <w:t>Independent Marketing &amp; Content Consultant | 2021–2023</w:t>
      </w:r>
    </w:p>
    <w:p>
      <w:r>
        <w:t>• Provided content marketing, social media, SEO, and communications support to businesses across healthcare, technology, and media sectors</w:t>
      </w:r>
    </w:p>
    <w:p>
      <w:r>
        <w:t>• Developed content strategies, editorial programs, and audience engagement initiatives</w:t>
      </w:r>
    </w:p>
    <w:p>
      <w:r>
        <w:t>• Supported brand awareness and digital marketing efforts through content creation and campaign execution</w:t>
      </w:r>
    </w:p>
    <w:p>
      <w:r>
        <w:rPr>
          <w:b/>
        </w:rPr>
        <w:t>Executive Editor / Editorial Director | Diabetes Daily / Everyday Health | 2014–2021</w:t>
      </w:r>
    </w:p>
    <w:p>
      <w:r>
        <w:t>• Directed content strategy, audience development, editorial operations, and community engagement initiatives</w:t>
      </w:r>
    </w:p>
    <w:p>
      <w:r>
        <w:t>• Grew subscriber base to more than 375,000 members</w:t>
      </w:r>
    </w:p>
    <w:p>
      <w:r>
        <w:t>• Led content creation across websites, newsletters, social media, webinars, and special projects</w:t>
      </w:r>
    </w:p>
    <w:p>
      <w:r>
        <w:t>• Developed partnerships with healthcare organizations, medical experts, advocacy groups, and industry stakeholders</w:t>
      </w:r>
    </w:p>
    <w:p>
      <w:r>
        <w:rPr>
          <w:b/>
        </w:rPr>
        <w:t>TECHNOLOGY</w:t>
      </w:r>
    </w:p>
    <w:p>
      <w:r>
        <w:t>HubSpot • Google Analytics 4 • Google Search Console • WordPress • Canva • Qualtrics • Meta Business Suite • Sprout Social • Hootsuite • LinkedIn Campaign Manager • TikTok • Facebook • Instagram • X • YouTube • Microsoft Office • Google Workspace</w:t>
      </w:r>
    </w:p>
    <w:p>
      <w:r>
        <w:rPr>
          <w:b/>
        </w:rPr>
        <w:t>EDUCATION</w:t>
      </w:r>
    </w:p>
    <w:p>
      <w:r>
        <w:t>Bachelor of Arts, Psychology</w:t>
        <w:br/>
        <w:t>State University of New York at Albany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